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5432F">
      <w:pPr>
        <w:jc w:val="center"/>
        <w:divId w:val="10528023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ՀԱՅՏԱՐԱՐՈՒԹՅՈՒՆ</w:t>
      </w:r>
    </w:p>
    <w:p w:rsidR="00000000" w:rsidRDefault="0075432F">
      <w:pPr>
        <w:jc w:val="center"/>
        <w:divId w:val="10528023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պայմանագիր կնքելու որոշման մասին</w:t>
      </w:r>
    </w:p>
    <w:p w:rsidR="00000000" w:rsidRDefault="0075432F">
      <w:pPr>
        <w:jc w:val="center"/>
        <w:divId w:val="10528023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Ընթացակարգի ծածկագիրը ԱՄՄԱՊԿ-ԳՀԱՊՁԲ-24/3</w:t>
      </w:r>
    </w:p>
    <w:p w:rsidR="00000000" w:rsidRDefault="0075432F">
      <w:pPr>
        <w:divId w:val="1052802303"/>
        <w:rPr>
          <w:rFonts w:eastAsia="Times New Roman"/>
        </w:rPr>
      </w:pPr>
    </w:p>
    <w:p w:rsidR="00000000" w:rsidRDefault="0075432F">
      <w:pPr>
        <w:jc w:val="both"/>
        <w:divId w:val="10528023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«Արթիկի մոր և մանկան առ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 xml:space="preserve">ողջության </w:t>
      </w:r>
      <w:r>
        <w:rPr>
          <w:rFonts w:ascii="GHEA Grapalat" w:eastAsia="Times New Roman" w:hAnsi="GHEA Grapalat"/>
          <w:color w:val="000000"/>
          <w:sz w:val="22"/>
          <w:szCs w:val="22"/>
        </w:rPr>
        <w:t>պահպանման կենտրոն»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ՓԲԸ-</w:t>
      </w:r>
      <w:r>
        <w:rPr>
          <w:rFonts w:ascii="GHEA Grapalat" w:eastAsia="Times New Roman" w:hAnsi="GHEA Grapalat"/>
          <w:color w:val="000000"/>
          <w:sz w:val="22"/>
          <w:szCs w:val="22"/>
        </w:rPr>
        <w:t>ն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ստորև ներկայացնում է ԱՄՄԱՊԿ-ԳՀԱՊՁԲ-24/3 ծածկագրով գնման ընթացակարգի արդյունքում պայմանագիր կնքելու որոշման մասին տեղեկատվությունը`</w:t>
      </w:r>
    </w:p>
    <w:p w:rsidR="00000000" w:rsidRDefault="0075432F">
      <w:pPr>
        <w:jc w:val="both"/>
        <w:divId w:val="10528023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Գնահատող հանձնաժողովի 2024 թվականի հունվարի 18-ի թիվ 4 որոշմամբ հաստատվել են ընթացակարգի բոլոր մասնակիցների կողմից ներկայացվա</w:t>
      </w:r>
      <w:r>
        <w:rPr>
          <w:rFonts w:ascii="GHEA Grapalat" w:eastAsia="Times New Roman" w:hAnsi="GHEA Grapalat"/>
          <w:color w:val="000000"/>
          <w:sz w:val="22"/>
          <w:szCs w:val="22"/>
        </w:rPr>
        <w:t>ծ հայտերի` հրավերի պահանջներին համապատասխանության գնահատման արդյունքները։ Համաձյան որի`</w:t>
      </w:r>
    </w:p>
    <w:p w:rsidR="00000000" w:rsidRDefault="0075432F">
      <w:pPr>
        <w:divId w:val="21128203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5628657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</w:t>
      </w:r>
    </w:p>
    <w:p w:rsidR="00000000" w:rsidRDefault="0075432F">
      <w:pPr>
        <w:divId w:val="21128203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70525256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Խոլեստերոլ CHOLSTEROL /ընդհանուր խոլեստիրինի թեսթ-հավաքածու/ 2*120մլ</w:t>
      </w:r>
    </w:p>
    <w:p w:rsidR="00000000" w:rsidRDefault="0075432F">
      <w:pPr>
        <w:divId w:val="21128203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2112820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112820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12820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12820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21128203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112820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112820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8.3</w:t>
            </w:r>
          </w:p>
        </w:tc>
      </w:tr>
      <w:tr w:rsidR="00000000">
        <w:trPr>
          <w:divId w:val="2112820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Default="0075432F">
      <w:pPr>
        <w:divId w:val="21128203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21128203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9851666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20162281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</w:t>
      </w:r>
    </w:p>
    <w:p w:rsidR="00000000" w:rsidRDefault="0075432F">
      <w:pPr>
        <w:divId w:val="98516660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5823019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Բիլիռուբին BILIRUBIN /ընդհանուր և ուղիղ բիլիռուբինի որոշման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թեսթ-հավաքածու</w:t>
      </w:r>
    </w:p>
    <w:p w:rsidR="00000000" w:rsidRDefault="0075432F">
      <w:pPr>
        <w:divId w:val="98516660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985166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985166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85166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«Դելտա»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85166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98516660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985166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985166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9.54</w:t>
            </w:r>
          </w:p>
        </w:tc>
      </w:tr>
    </w:tbl>
    <w:p w:rsidR="00000000" w:rsidRDefault="0075432F">
      <w:pPr>
        <w:divId w:val="98516660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9851666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32212637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4337906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</w:t>
      </w:r>
    </w:p>
    <w:p w:rsidR="00000000" w:rsidRDefault="0075432F">
      <w:pPr>
        <w:divId w:val="132212637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42588102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Միզանյութ Urea-CO/միզանյութի որոշման թեսթ-հավաքածու/ 2անգամ120</w:t>
      </w:r>
    </w:p>
    <w:p w:rsidR="00000000" w:rsidRDefault="0075432F">
      <w:pPr>
        <w:divId w:val="132212637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3221263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3221263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221263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32212637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3221263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3221263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26.1</w:t>
            </w:r>
          </w:p>
        </w:tc>
      </w:tr>
    </w:tbl>
    <w:p w:rsidR="00000000" w:rsidRDefault="0075432F">
      <w:pPr>
        <w:divId w:val="132212637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32212637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75578908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5258519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</w:t>
      </w:r>
    </w:p>
    <w:p w:rsidR="00000000" w:rsidRDefault="0075432F">
      <w:pPr>
        <w:divId w:val="75578908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81005352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Կրեատինին Crea-Col /կրեատինինի որոշման թեսթ-հավաքածու/ 2անգ</w:t>
      </w:r>
      <w:r>
        <w:rPr>
          <w:rFonts w:ascii="GHEA Grapalat" w:eastAsia="Times New Roman" w:hAnsi="GHEA Grapalat"/>
          <w:color w:val="000000"/>
          <w:sz w:val="22"/>
          <w:szCs w:val="22"/>
        </w:rPr>
        <w:t>ամ120</w:t>
      </w:r>
    </w:p>
    <w:p w:rsidR="00000000" w:rsidRDefault="0075432F">
      <w:pPr>
        <w:divId w:val="75578908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7557890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7557890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557890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557890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75578908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7557890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7557890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4.16</w:t>
            </w:r>
          </w:p>
        </w:tc>
      </w:tr>
    </w:tbl>
    <w:p w:rsidR="00000000" w:rsidRDefault="0075432F">
      <w:pPr>
        <w:divId w:val="75578908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75578908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2723254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2835401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</w:t>
      </w:r>
    </w:p>
    <w:p w:rsidR="00000000" w:rsidRDefault="0075432F">
      <w:pPr>
        <w:divId w:val="127232544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95790570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Գնման առարկա է հանդիսանում` Ցոլիկլոն/ռեագենտ/ անտի-A /արյան խմբի </w:t>
      </w:r>
      <w:r>
        <w:rPr>
          <w:rFonts w:ascii="GHEA Grapalat" w:eastAsia="Times New Roman" w:hAnsi="GHEA Grapalat"/>
          <w:color w:val="000000"/>
          <w:sz w:val="22"/>
          <w:szCs w:val="22"/>
        </w:rPr>
        <w:t>II որոշման թեսթ/10մլ</w:t>
      </w:r>
    </w:p>
    <w:p w:rsidR="00000000" w:rsidRDefault="0075432F">
      <w:pPr>
        <w:divId w:val="127232544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2723254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2723254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723254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723254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27232544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2723254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723254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2.67</w:t>
            </w:r>
          </w:p>
        </w:tc>
      </w:tr>
      <w:tr w:rsidR="00000000">
        <w:trPr>
          <w:divId w:val="12723254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5.6</w:t>
            </w:r>
          </w:p>
        </w:tc>
      </w:tr>
    </w:tbl>
    <w:p w:rsidR="00000000" w:rsidRDefault="0075432F">
      <w:pPr>
        <w:divId w:val="127232544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2723254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96014224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8906508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</w:t>
      </w:r>
    </w:p>
    <w:p w:rsidR="00000000" w:rsidRDefault="0075432F">
      <w:pPr>
        <w:divId w:val="196014224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06413903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Ցոլիկլոն/ռեագենտ/ անտի-B /արյան խմբի III որոշման թեսթ/10մլ</w:t>
      </w:r>
    </w:p>
    <w:p w:rsidR="00000000" w:rsidRDefault="0075432F">
      <w:pPr>
        <w:divId w:val="196014224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9601422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9601422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ԹԱԳ ՀԷՄ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601422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601422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96014224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9601422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9601422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2.67</w:t>
            </w:r>
          </w:p>
        </w:tc>
      </w:tr>
      <w:tr w:rsidR="00000000">
        <w:trPr>
          <w:divId w:val="19601422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5.6</w:t>
            </w:r>
          </w:p>
        </w:tc>
      </w:tr>
    </w:tbl>
    <w:p w:rsidR="00000000" w:rsidRDefault="0075432F">
      <w:pPr>
        <w:divId w:val="196014224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96014224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3289939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2999201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</w:t>
      </w:r>
    </w:p>
    <w:p w:rsidR="00000000" w:rsidRDefault="0075432F">
      <w:pPr>
        <w:divId w:val="3289939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5832206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Ցոլիկլոն/ռեագենտ/ անտի D 10մլ</w:t>
      </w:r>
    </w:p>
    <w:p w:rsidR="00000000" w:rsidRDefault="0075432F">
      <w:pPr>
        <w:divId w:val="3289939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328993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ապատասխանության համառոտ նկարագրույթուն</w:t>
            </w:r>
          </w:p>
        </w:tc>
      </w:tr>
      <w:tr w:rsidR="00000000">
        <w:trPr>
          <w:divId w:val="328993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28993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28993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3289939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328993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328993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4.67</w:t>
            </w:r>
          </w:p>
        </w:tc>
      </w:tr>
      <w:tr w:rsidR="00000000">
        <w:trPr>
          <w:divId w:val="328993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8.8</w:t>
            </w:r>
          </w:p>
        </w:tc>
      </w:tr>
    </w:tbl>
    <w:p w:rsidR="00000000" w:rsidRDefault="0075432F">
      <w:pPr>
        <w:divId w:val="3289939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3289939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26637785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67151832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</w:t>
      </w:r>
    </w:p>
    <w:p w:rsidR="00000000" w:rsidRDefault="0075432F">
      <w:pPr>
        <w:divId w:val="126637785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75170622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Ցոլիկլոն/ռեագենտ/ անտի- AB</w:t>
      </w:r>
    </w:p>
    <w:p w:rsidR="00000000" w:rsidRDefault="0075432F">
      <w:pPr>
        <w:divId w:val="126637785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2663778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Հրավերի պահանջներին համապատասխանող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000000">
        <w:trPr>
          <w:divId w:val="12663778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663778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663778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26637785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2663778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663778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</w:tr>
      <w:tr w:rsidR="00000000">
        <w:trPr>
          <w:divId w:val="12663778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7.6</w:t>
            </w:r>
          </w:p>
        </w:tc>
      </w:tr>
    </w:tbl>
    <w:p w:rsidR="00000000" w:rsidRDefault="0075432F">
      <w:pPr>
        <w:divId w:val="126637785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26637785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6720264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1873330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9</w:t>
      </w:r>
    </w:p>
    <w:p w:rsidR="00000000" w:rsidRDefault="0075432F">
      <w:pPr>
        <w:divId w:val="6720264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211400657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ՌՊՌ-Կարբոն RPR Carbon /սիֆիլիսի որոշման թեսթ-հավաքածու/ 100թեսթ</w:t>
      </w:r>
    </w:p>
    <w:p w:rsidR="00000000" w:rsidRDefault="0075432F">
      <w:pPr>
        <w:divId w:val="6720264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6720264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6720264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720264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720264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6720264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6720264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6720264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6.36</w:t>
            </w:r>
          </w:p>
        </w:tc>
      </w:tr>
    </w:tbl>
    <w:p w:rsidR="00000000" w:rsidRDefault="0075432F">
      <w:pPr>
        <w:divId w:val="6720264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6720264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9713390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1029209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10</w:t>
      </w:r>
    </w:p>
    <w:p w:rsidR="00000000" w:rsidRDefault="0075432F">
      <w:pPr>
        <w:divId w:val="19713390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34435475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Ց-ռեակտիվ սպիտակուցի որոշման թեսթ-հավաքածու/CPB 100թեսթ</w:t>
      </w:r>
    </w:p>
    <w:p w:rsidR="00000000" w:rsidRDefault="0075432F">
      <w:pPr>
        <w:divId w:val="19713390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97133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97133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7133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7133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9713390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97133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97133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13.8</w:t>
            </w:r>
          </w:p>
        </w:tc>
      </w:tr>
      <w:tr w:rsidR="00000000">
        <w:trPr>
          <w:divId w:val="197133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  <w:tr w:rsidR="00000000">
        <w:trPr>
          <w:divId w:val="197133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15.6</w:t>
            </w:r>
          </w:p>
        </w:tc>
      </w:tr>
    </w:tbl>
    <w:p w:rsidR="00000000" w:rsidRDefault="0075432F">
      <w:pPr>
        <w:divId w:val="19713390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9713390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7784495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7964848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11</w:t>
      </w:r>
    </w:p>
    <w:p w:rsidR="00000000" w:rsidRDefault="0075432F">
      <w:pPr>
        <w:divId w:val="77844950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03766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Անտիստրեպտոլիզին -Օ որոշման թեսթ հավաքածու 100թեսթ</w:t>
      </w:r>
    </w:p>
    <w:p w:rsidR="00000000" w:rsidRDefault="0075432F">
      <w:pPr>
        <w:divId w:val="77844950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7784495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7784495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784495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784495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77844950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7784495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7784495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4.6</w:t>
            </w:r>
          </w:p>
        </w:tc>
      </w:tr>
      <w:tr w:rsidR="00000000">
        <w:trPr>
          <w:divId w:val="7784495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  <w:tr w:rsidR="00000000">
        <w:trPr>
          <w:divId w:val="7784495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5.8</w:t>
            </w:r>
          </w:p>
        </w:tc>
      </w:tr>
    </w:tbl>
    <w:p w:rsidR="00000000" w:rsidRDefault="0075432F">
      <w:pPr>
        <w:divId w:val="77844950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7784495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6597742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75432F">
      <w:pPr>
        <w:divId w:val="2348951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12</w:t>
      </w:r>
    </w:p>
    <w:p w:rsidR="00000000" w:rsidRDefault="0075432F">
      <w:pPr>
        <w:divId w:val="65977426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5832962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Ռևմատոիդ ֆակտոր RF որոշման թեսթ հավաքածու 100 թեսթ</w:t>
      </w:r>
    </w:p>
    <w:p w:rsidR="00000000" w:rsidRDefault="0075432F">
      <w:pPr>
        <w:divId w:val="65977426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6597742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6597742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597742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597742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65977426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6597742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6597742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4.2</w:t>
            </w:r>
          </w:p>
        </w:tc>
      </w:tr>
      <w:tr w:rsidR="00000000">
        <w:trPr>
          <w:divId w:val="6597742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4.6</w:t>
            </w:r>
          </w:p>
        </w:tc>
      </w:tr>
    </w:tbl>
    <w:p w:rsidR="00000000" w:rsidRDefault="0075432F">
      <w:pPr>
        <w:divId w:val="65977426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6597742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20024466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84118909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13</w:t>
      </w:r>
    </w:p>
    <w:p w:rsidR="00000000" w:rsidRDefault="0075432F">
      <w:pPr>
        <w:divId w:val="120024466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7134539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Ընդհանուր սպիտակուց 4անգամ120մլ</w:t>
      </w:r>
    </w:p>
    <w:p w:rsidR="00000000" w:rsidRDefault="0075432F">
      <w:pPr>
        <w:divId w:val="120024466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2002446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2002446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02446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20024466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2002446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002446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4.35</w:t>
            </w:r>
          </w:p>
        </w:tc>
      </w:tr>
    </w:tbl>
    <w:p w:rsidR="00000000" w:rsidRDefault="0075432F">
      <w:pPr>
        <w:divId w:val="120024466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20024466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7344721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75432F">
      <w:pPr>
        <w:divId w:val="73663046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14</w:t>
      </w:r>
    </w:p>
    <w:p w:rsidR="00000000" w:rsidRDefault="0075432F">
      <w:pPr>
        <w:divId w:val="73447211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7458333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</w:t>
      </w:r>
      <w:r>
        <w:rPr>
          <w:rFonts w:ascii="GHEA Grapalat" w:eastAsia="Times New Roman" w:hAnsi="GHEA Grapalat"/>
          <w:color w:val="000000"/>
          <w:sz w:val="22"/>
          <w:szCs w:val="22"/>
        </w:rPr>
        <w:t>արկա է հանդիսանում` Կալցիումի որոշման թեսթ-հավաքածու 2*120մլ</w:t>
      </w:r>
    </w:p>
    <w:p w:rsidR="00000000" w:rsidRDefault="0075432F">
      <w:pPr>
        <w:divId w:val="73447211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7344721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7344721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344721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73447211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7344721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7344721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9.9</w:t>
            </w:r>
          </w:p>
        </w:tc>
      </w:tr>
      <w:tr w:rsidR="00000000">
        <w:trPr>
          <w:divId w:val="7344721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</w:tbl>
    <w:p w:rsidR="00000000" w:rsidRDefault="0075432F">
      <w:pPr>
        <w:divId w:val="73447211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7344721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04316896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6199946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15</w:t>
      </w:r>
    </w:p>
    <w:p w:rsidR="00000000" w:rsidRDefault="0075432F">
      <w:pPr>
        <w:divId w:val="104316896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8323297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Թրոմբոպլաստինի /պրոթրոմբինային ժամանակ/որոշման թեսթ-հավաքա</w:t>
      </w:r>
      <w:r>
        <w:rPr>
          <w:rFonts w:ascii="GHEA Grapalat" w:eastAsia="Times New Roman" w:hAnsi="GHEA Grapalat"/>
          <w:color w:val="000000"/>
          <w:sz w:val="22"/>
          <w:szCs w:val="22"/>
        </w:rPr>
        <w:t>ծու 5մլ</w:t>
      </w:r>
    </w:p>
    <w:p w:rsidR="00000000" w:rsidRDefault="0075432F">
      <w:pPr>
        <w:divId w:val="104316896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0431689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0431689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04316896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0431689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0431689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66</w:t>
            </w:r>
          </w:p>
        </w:tc>
      </w:tr>
    </w:tbl>
    <w:p w:rsidR="00000000" w:rsidRDefault="0075432F">
      <w:pPr>
        <w:divId w:val="104316896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04316896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2909420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22492279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16</w:t>
      </w:r>
    </w:p>
    <w:p w:rsidR="00000000" w:rsidRDefault="0075432F">
      <w:pPr>
        <w:divId w:val="129094202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9673941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Գնման առարկա է հանդիսանում` արյան անալիզի ազդանյութեր ռեագենտներ/ԱԼՏ որոշման թեսթ հավա</w:t>
      </w:r>
      <w:r>
        <w:rPr>
          <w:rFonts w:ascii="GHEA Grapalat" w:eastAsia="Times New Roman" w:hAnsi="GHEA Grapalat"/>
          <w:color w:val="000000"/>
          <w:sz w:val="22"/>
          <w:szCs w:val="22"/>
        </w:rPr>
        <w:t>քածու 2անգամ60 մլ</w:t>
      </w:r>
    </w:p>
    <w:p w:rsidR="00000000" w:rsidRDefault="0075432F">
      <w:pPr>
        <w:divId w:val="129094202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2909420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2909420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909420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29094202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2909420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909420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1.98</w:t>
            </w:r>
          </w:p>
        </w:tc>
      </w:tr>
    </w:tbl>
    <w:p w:rsidR="00000000" w:rsidRDefault="0075432F">
      <w:pPr>
        <w:divId w:val="129094202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2909420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688365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9379100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17</w:t>
      </w:r>
    </w:p>
    <w:p w:rsidR="00000000" w:rsidRDefault="0075432F">
      <w:pPr>
        <w:divId w:val="16883656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9083004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արյան անալիզի ազդանյութեր ռեագենտներ/Ալբումին որոշման թեսթ հավաքածու 4անգամ120մլ</w:t>
      </w:r>
    </w:p>
    <w:p w:rsidR="00000000" w:rsidRDefault="0075432F">
      <w:pPr>
        <w:divId w:val="16883656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6883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6883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883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6883656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6883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6883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4.86</w:t>
            </w:r>
          </w:p>
        </w:tc>
      </w:tr>
    </w:tbl>
    <w:p w:rsidR="00000000" w:rsidRDefault="0075432F">
      <w:pPr>
        <w:divId w:val="16883656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688365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9633420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4148617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18</w:t>
      </w:r>
    </w:p>
    <w:p w:rsidR="00000000" w:rsidRDefault="0075432F">
      <w:pPr>
        <w:divId w:val="19633420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5857670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արյան անալիզի ազդանյութեր ռեագենտներ/ԱՍՏ որոշման թեսթ հավա</w:t>
      </w:r>
      <w:r>
        <w:rPr>
          <w:rFonts w:ascii="GHEA Grapalat" w:eastAsia="Times New Roman" w:hAnsi="GHEA Grapalat"/>
          <w:color w:val="000000"/>
          <w:sz w:val="22"/>
          <w:szCs w:val="22"/>
        </w:rPr>
        <w:t>քածու 2 անգամ 60</w:t>
      </w:r>
    </w:p>
    <w:p w:rsidR="00000000" w:rsidRDefault="0075432F">
      <w:pPr>
        <w:divId w:val="19633420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9633420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Հրավերի պահանջներին համապատասխանող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000000">
        <w:trPr>
          <w:divId w:val="19633420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633420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9633420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9633420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9633420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3.96</w:t>
            </w:r>
          </w:p>
        </w:tc>
      </w:tr>
    </w:tbl>
    <w:p w:rsidR="00000000" w:rsidRDefault="0075432F">
      <w:pPr>
        <w:divId w:val="19633420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9633420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8374241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0454527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19</w:t>
      </w:r>
    </w:p>
    <w:p w:rsidR="00000000" w:rsidRDefault="0075432F">
      <w:pPr>
        <w:divId w:val="8374241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86832638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արյան անալիզի ազդանյութեր ռեագենտներ/ֆիբրինոգեն որոշման թե</w:t>
      </w:r>
      <w:r>
        <w:rPr>
          <w:rFonts w:ascii="GHEA Grapalat" w:eastAsia="Times New Roman" w:hAnsi="GHEA Grapalat"/>
          <w:color w:val="000000"/>
          <w:sz w:val="22"/>
          <w:szCs w:val="22"/>
        </w:rPr>
        <w:t>սթ հավաքածու</w:t>
      </w:r>
    </w:p>
    <w:p w:rsidR="00000000" w:rsidRDefault="0075432F">
      <w:pPr>
        <w:divId w:val="8374241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8374241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8374241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8374241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8374241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75432F">
      <w:pPr>
        <w:divId w:val="8374241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8374241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9048010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43867831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20</w:t>
      </w:r>
    </w:p>
    <w:p w:rsidR="00000000" w:rsidRDefault="0075432F">
      <w:pPr>
        <w:divId w:val="90480108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42279779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Հեմոգլոբին որոշման թեսթ հավաքածու 1000մլ</w:t>
      </w:r>
    </w:p>
    <w:p w:rsidR="00000000" w:rsidRDefault="0075432F">
      <w:pPr>
        <w:divId w:val="90480108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9048010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9048010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048010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90480108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9048010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9048010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17.2</w:t>
            </w:r>
          </w:p>
        </w:tc>
      </w:tr>
    </w:tbl>
    <w:p w:rsidR="00000000" w:rsidRDefault="0075432F">
      <w:pPr>
        <w:divId w:val="90480108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9048010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8612828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0470694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21</w:t>
      </w:r>
    </w:p>
    <w:p w:rsidR="00000000" w:rsidRDefault="0075432F">
      <w:pPr>
        <w:divId w:val="86128289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2353557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գլյուկոզայի որոշման թեսթ հավաքածու 4*120</w:t>
      </w:r>
    </w:p>
    <w:p w:rsidR="00000000" w:rsidRDefault="0075432F">
      <w:pPr>
        <w:divId w:val="86128289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8612828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8612828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612828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86128289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8612828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8612828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17.7</w:t>
            </w:r>
          </w:p>
        </w:tc>
      </w:tr>
      <w:tr w:rsidR="00000000">
        <w:trPr>
          <w:divId w:val="8612828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</w:t>
            </w:r>
          </w:p>
        </w:tc>
      </w:tr>
    </w:tbl>
    <w:p w:rsidR="00000000" w:rsidRDefault="0075432F">
      <w:pPr>
        <w:divId w:val="86128289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8612828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6049196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06372078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22</w:t>
      </w:r>
    </w:p>
    <w:p w:rsidR="00000000" w:rsidRDefault="0075432F">
      <w:pPr>
        <w:divId w:val="60491960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65241388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Հեպատիտ Բ վիրուսի անտիգենի որակական հայտնաբերման թեսթ հավա</w:t>
      </w:r>
      <w:r>
        <w:rPr>
          <w:rFonts w:ascii="GHEA Grapalat" w:eastAsia="Times New Roman" w:hAnsi="GHEA Grapalat"/>
          <w:color w:val="000000"/>
          <w:sz w:val="22"/>
          <w:szCs w:val="22"/>
        </w:rPr>
        <w:t>քածու/HBsAg/</w:t>
      </w:r>
    </w:p>
    <w:p w:rsidR="00000000" w:rsidRDefault="0075432F">
      <w:pPr>
        <w:divId w:val="60491960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604919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604919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04919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04919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60491960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604919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6049196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12.6</w:t>
            </w:r>
          </w:p>
        </w:tc>
      </w:tr>
    </w:tbl>
    <w:p w:rsidR="00000000" w:rsidRDefault="0075432F">
      <w:pPr>
        <w:divId w:val="60491960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6049196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8774984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38297310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23</w:t>
      </w:r>
    </w:p>
    <w:p w:rsidR="00000000" w:rsidRDefault="0075432F">
      <w:pPr>
        <w:divId w:val="187749848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39066187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Հեպատիտ C վիրուսի անտիգենի որակական հայտնաբերման թեսթ հավաքածու/</w:t>
      </w:r>
    </w:p>
    <w:p w:rsidR="00000000" w:rsidRDefault="0075432F">
      <w:pPr>
        <w:divId w:val="187749848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877498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877498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77498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77498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87749848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877498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877498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8.7</w:t>
            </w:r>
          </w:p>
        </w:tc>
      </w:tr>
      <w:tr w:rsidR="00000000">
        <w:trPr>
          <w:divId w:val="1877498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</w:t>
            </w:r>
          </w:p>
        </w:tc>
      </w:tr>
    </w:tbl>
    <w:p w:rsidR="00000000" w:rsidRDefault="0075432F">
      <w:pPr>
        <w:divId w:val="187749848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8774984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212954033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6095138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24</w:t>
      </w:r>
    </w:p>
    <w:p w:rsidR="00000000" w:rsidRDefault="0075432F">
      <w:pPr>
        <w:divId w:val="212954033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30320226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լաբորոտոր ազդանյութեր ռեագենտներ/ ազուր-էոզին</w:t>
      </w:r>
    </w:p>
    <w:p w:rsidR="00000000" w:rsidRDefault="0075432F">
      <w:pPr>
        <w:divId w:val="212954033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2129540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129540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29540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212954033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2129540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129540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12.5</w:t>
            </w:r>
          </w:p>
        </w:tc>
      </w:tr>
      <w:tr w:rsidR="00000000">
        <w:trPr>
          <w:divId w:val="2129540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&lt;&lt;ՀԵՐՄՈ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</w:t>
            </w:r>
          </w:p>
        </w:tc>
      </w:tr>
    </w:tbl>
    <w:p w:rsidR="00000000" w:rsidRDefault="0075432F">
      <w:pPr>
        <w:divId w:val="212954033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212954033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7198166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5108720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25</w:t>
      </w:r>
    </w:p>
    <w:p w:rsidR="00000000" w:rsidRDefault="0075432F">
      <w:pPr>
        <w:divId w:val="171981665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20124858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Ցիտոլոգիական սոսինձ մլ</w:t>
      </w:r>
    </w:p>
    <w:p w:rsidR="00000000" w:rsidRDefault="0075432F">
      <w:pPr>
        <w:divId w:val="171981665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7198166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75432F">
      <w:pPr>
        <w:divId w:val="171981665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7198166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75432F">
      <w:pPr>
        <w:divId w:val="171981665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7198166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20007705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26361118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26</w:t>
      </w:r>
    </w:p>
    <w:p w:rsidR="00000000" w:rsidRDefault="0075432F">
      <w:pPr>
        <w:divId w:val="200077053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8366072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Քսիլոլ</w:t>
      </w:r>
    </w:p>
    <w:p w:rsidR="00000000" w:rsidRDefault="0075432F">
      <w:pPr>
        <w:divId w:val="200077053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20007705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0007705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007705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200077053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20007705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0007705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</w:tr>
    </w:tbl>
    <w:p w:rsidR="00000000" w:rsidRDefault="0075432F">
      <w:pPr>
        <w:divId w:val="200077053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20007705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3582418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2005575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27</w:t>
      </w:r>
    </w:p>
    <w:p w:rsidR="00000000" w:rsidRDefault="0075432F">
      <w:pPr>
        <w:divId w:val="13582418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0866564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Գնման առարկա է հանդիսանում` իմերսիոն յուղ</w:t>
      </w:r>
    </w:p>
    <w:p w:rsidR="00000000" w:rsidRDefault="0075432F">
      <w:pPr>
        <w:divId w:val="13582418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3582418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3582418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582418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3582418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3582418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3582418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</w:t>
            </w:r>
          </w:p>
        </w:tc>
      </w:tr>
    </w:tbl>
    <w:p w:rsidR="00000000" w:rsidRDefault="0075432F">
      <w:pPr>
        <w:divId w:val="13582418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3582418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7468740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33163605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28</w:t>
      </w:r>
    </w:p>
    <w:p w:rsidR="00000000" w:rsidRDefault="0075432F">
      <w:pPr>
        <w:divId w:val="174687407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12835791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Միկրոհեմատոլոգիական կապիլյար N50</w:t>
      </w:r>
    </w:p>
    <w:p w:rsidR="00000000" w:rsidRDefault="0075432F">
      <w:pPr>
        <w:divId w:val="174687407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746874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75432F">
      <w:pPr>
        <w:divId w:val="174687407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746874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75432F">
      <w:pPr>
        <w:divId w:val="174687407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7468740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391375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7720958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29</w:t>
      </w:r>
    </w:p>
    <w:p w:rsidR="00000000" w:rsidRDefault="0075432F">
      <w:pPr>
        <w:divId w:val="3913750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206216748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EA 50 reagent pap 3B</w:t>
      </w:r>
    </w:p>
    <w:p w:rsidR="00000000" w:rsidRDefault="0075432F">
      <w:pPr>
        <w:divId w:val="3913750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39137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39137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Գեո-Նալ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9137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ԹԱԳ ՀԷՄ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3913750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39137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39137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Գեո-Նալ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000000" w:rsidRDefault="0075432F">
      <w:pPr>
        <w:divId w:val="3913750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391375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6988920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1834014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30</w:t>
      </w:r>
    </w:p>
    <w:p w:rsidR="00000000" w:rsidRDefault="0075432F">
      <w:pPr>
        <w:divId w:val="169889201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6277829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Մեզի ձողիկներ 11 պարամետրով /100 հատ/</w:t>
      </w:r>
    </w:p>
    <w:p w:rsidR="00000000" w:rsidRDefault="0075432F">
      <w:pPr>
        <w:divId w:val="169889201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6988920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6988920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988920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«ՆԱՆԱ ՄԵԴ»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69889201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6988920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6988920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5.8</w:t>
            </w:r>
          </w:p>
        </w:tc>
      </w:tr>
    </w:tbl>
    <w:p w:rsidR="00000000" w:rsidRDefault="0075432F">
      <w:pPr>
        <w:divId w:val="169889201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6988920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7835293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8928365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31</w:t>
      </w:r>
    </w:p>
    <w:p w:rsidR="00000000" w:rsidRDefault="0075432F">
      <w:pPr>
        <w:divId w:val="178352934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42773318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Ազոտական թթու</w:t>
      </w:r>
    </w:p>
    <w:p w:rsidR="00000000" w:rsidRDefault="0075432F">
      <w:pPr>
        <w:divId w:val="178352934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783529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783529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83529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78352934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783529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783529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Default="0075432F">
      <w:pPr>
        <w:divId w:val="178352934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7835293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0865349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14597160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32</w:t>
      </w:r>
    </w:p>
    <w:p w:rsidR="00000000" w:rsidRDefault="0075432F">
      <w:pPr>
        <w:divId w:val="108653498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9001717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Hematoxylin pap 1A</w:t>
      </w:r>
    </w:p>
    <w:p w:rsidR="00000000" w:rsidRDefault="0075432F">
      <w:pPr>
        <w:divId w:val="108653498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0865349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0865349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Գեո-Նալ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865349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108653498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0865349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0865349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Գեո-Նալ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17.5</w:t>
            </w:r>
          </w:p>
        </w:tc>
      </w:tr>
    </w:tbl>
    <w:p w:rsidR="00000000" w:rsidRDefault="0075432F">
      <w:pPr>
        <w:divId w:val="108653498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10865349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22841877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91717937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33</w:t>
      </w:r>
    </w:p>
    <w:p w:rsidR="00000000" w:rsidRDefault="0075432F">
      <w:pPr>
        <w:divId w:val="22841877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9990393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Աղաթթու CCHL1մոլ/դմ30.1H</w:t>
      </w:r>
    </w:p>
    <w:p w:rsidR="00000000" w:rsidRDefault="0075432F">
      <w:pPr>
        <w:divId w:val="22841877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2284187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284187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284187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22841877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2284187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284187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  <w:tr w:rsidR="00000000">
        <w:trPr>
          <w:divId w:val="2284187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11.4</w:t>
            </w:r>
          </w:p>
        </w:tc>
      </w:tr>
    </w:tbl>
    <w:p w:rsidR="00000000" w:rsidRDefault="0075432F">
      <w:pPr>
        <w:divId w:val="22841877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22841877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8308006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75432F">
      <w:pPr>
        <w:divId w:val="6929201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34</w:t>
      </w:r>
    </w:p>
    <w:p w:rsidR="00000000" w:rsidRDefault="0075432F">
      <w:pPr>
        <w:divId w:val="83080063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795270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OG reagent pap 2A</w:t>
      </w:r>
    </w:p>
    <w:p w:rsidR="00000000" w:rsidRDefault="0075432F">
      <w:pPr>
        <w:divId w:val="83080063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8308006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8308006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Գեո-Նալ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308006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75432F">
      <w:pPr>
        <w:divId w:val="83080063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8308006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8308006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Գեո-Նալ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75432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000000" w:rsidRDefault="0075432F">
      <w:pPr>
        <w:divId w:val="83080063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jc w:val="both"/>
        <w:divId w:val="8308006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75432F">
      <w:pPr>
        <w:divId w:val="15533492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Courier New" w:eastAsia="Times New Roman" w:hAnsi="Courier New" w:cs="Courier New"/>
          <w:color w:val="000000"/>
          <w:sz w:val="22"/>
          <w:szCs w:val="22"/>
        </w:rPr>
        <w:t> </w:t>
      </w:r>
    </w:p>
    <w:p w:rsidR="00000000" w:rsidRDefault="0075432F">
      <w:pPr>
        <w:jc w:val="both"/>
        <w:divId w:val="12194412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«Գնումների մասին» ՀՀ օրենքի 10-րդ հոդվածի համաձայն ` անգործության ժամկետ է սահմանվում սույն հայտարարու</w:t>
      </w:r>
      <w:r>
        <w:rPr>
          <w:rFonts w:ascii="GHEA Grapalat" w:eastAsia="Times New Roman" w:hAnsi="GHEA Grapalat"/>
          <w:color w:val="000000"/>
          <w:sz w:val="22"/>
          <w:szCs w:val="22"/>
        </w:rPr>
        <w:t>թյունը հրապարակվելու օրվան հաջորդող օրվանից մինչ և 10-րդ օրացուցային օրը ներառյալ ընկած ժամանակահատվածը։</w:t>
      </w:r>
    </w:p>
    <w:p w:rsidR="00000000" w:rsidRDefault="0075432F">
      <w:pPr>
        <w:jc w:val="both"/>
        <w:divId w:val="12194412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Սույն հայտարարության հետ կապված լրացուցիչ տեղեկություններ ստանալու համար կարող եք դիմել «ԱՄՄԱՊԿ-ԳՀԱՊՁԲ-24/3» ծածկագրով գնահատող հանձնաժողովի քարտուղար </w:t>
      </w:r>
      <w:r>
        <w:rPr>
          <w:rFonts w:ascii="GHEA Grapalat" w:eastAsia="Times New Roman" w:hAnsi="GHEA Grapalat"/>
          <w:color w:val="000000"/>
          <w:sz w:val="22"/>
          <w:szCs w:val="22"/>
        </w:rPr>
        <w:t>Է</w:t>
      </w:r>
      <w:r>
        <w:rPr>
          <w:rFonts w:ascii="Cambria Math" w:eastAsia="Times New Roman" w:hAnsi="Cambria Math" w:cs="Cambria Math"/>
          <w:color w:val="000000"/>
          <w:sz w:val="22"/>
          <w:szCs w:val="22"/>
        </w:rPr>
        <w:t>․</w:t>
      </w:r>
      <w:r>
        <w:rPr>
          <w:rFonts w:ascii="GHEA Grapalat" w:eastAsia="Times New Roman" w:hAnsi="GHEA Grapalat" w:cs="GHEA Grapalat"/>
          <w:color w:val="000000"/>
          <w:sz w:val="22"/>
          <w:szCs w:val="22"/>
        </w:rPr>
        <w:t>Գրիգորյանին</w:t>
      </w:r>
      <w:r>
        <w:rPr>
          <w:rFonts w:ascii="GHEA Grapalat" w:eastAsia="Times New Roman" w:hAnsi="GHEA Grapalat"/>
          <w:color w:val="000000"/>
          <w:sz w:val="22"/>
          <w:szCs w:val="22"/>
        </w:rPr>
        <w:t>:</w:t>
      </w:r>
    </w:p>
    <w:p w:rsidR="00000000" w:rsidRDefault="0075432F">
      <w:pPr>
        <w:divId w:val="121944127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75432F">
      <w:pPr>
        <w:divId w:val="108718809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Հեռախոս՝ 37410244974</w:t>
      </w:r>
    </w:p>
    <w:p w:rsidR="00000000" w:rsidRDefault="0075432F">
      <w:pPr>
        <w:divId w:val="17222498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Էլեկտրոնային փոստ՝ protender.itender@gmail.com</w:t>
      </w:r>
    </w:p>
    <w:p w:rsidR="0075432F" w:rsidRDefault="0075432F">
      <w:pPr>
        <w:divId w:val="5937864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Պատվիրատու` «Արթիկի մոր և մանկան առ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 xml:space="preserve">ողջության </w:t>
      </w:r>
      <w:r>
        <w:rPr>
          <w:rFonts w:ascii="GHEA Grapalat" w:eastAsia="Times New Roman" w:hAnsi="GHEA Grapalat"/>
          <w:color w:val="000000"/>
          <w:sz w:val="22"/>
          <w:szCs w:val="22"/>
        </w:rPr>
        <w:t>պահպանման կենտրոն» ՓԲԸ</w:t>
      </w:r>
    </w:p>
    <w:p w:rsidR="0075432F" w:rsidRPr="0075432F" w:rsidRDefault="0075432F" w:rsidP="0075432F">
      <w:pPr>
        <w:rPr>
          <w:rFonts w:ascii="GHEA Grapalat" w:eastAsia="Times New Roman" w:hAnsi="GHEA Grapalat"/>
          <w:sz w:val="22"/>
          <w:szCs w:val="22"/>
        </w:rPr>
      </w:pPr>
    </w:p>
    <w:p w:rsidR="0075432F" w:rsidRPr="0075432F" w:rsidRDefault="0075432F" w:rsidP="0075432F">
      <w:pPr>
        <w:rPr>
          <w:rFonts w:ascii="GHEA Grapalat" w:eastAsia="Times New Roman" w:hAnsi="GHEA Grapalat"/>
          <w:sz w:val="22"/>
          <w:szCs w:val="22"/>
        </w:rPr>
      </w:pPr>
    </w:p>
    <w:p w:rsidR="0075432F" w:rsidRDefault="0075432F" w:rsidP="0075432F">
      <w:pPr>
        <w:rPr>
          <w:rFonts w:ascii="GHEA Grapalat" w:eastAsia="Times New Roman" w:hAnsi="GHEA Grapalat"/>
          <w:sz w:val="22"/>
          <w:szCs w:val="22"/>
        </w:rPr>
      </w:pPr>
    </w:p>
    <w:p w:rsidR="00000000" w:rsidRPr="0075432F" w:rsidRDefault="0075432F" w:rsidP="0075432F">
      <w:pPr>
        <w:tabs>
          <w:tab w:val="left" w:pos="3299"/>
        </w:tabs>
        <w:rPr>
          <w:rFonts w:ascii="GHEA Grapalat" w:eastAsia="Times New Roman" w:hAnsi="GHEA Grapalat"/>
          <w:sz w:val="22"/>
          <w:szCs w:val="22"/>
        </w:rPr>
      </w:pPr>
      <w:r>
        <w:rPr>
          <w:rFonts w:ascii="GHEA Grapalat" w:eastAsia="Times New Roman" w:hAnsi="GHEA Grapalat"/>
          <w:sz w:val="22"/>
          <w:szCs w:val="22"/>
        </w:rPr>
        <w:tab/>
      </w:r>
      <w:bookmarkStart w:id="0" w:name="_GoBack"/>
      <w:r>
        <w:rPr>
          <w:rFonts w:ascii="GHEA Grapalat" w:eastAsia="Times New Roman" w:hAnsi="GHEA Grapalat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8pt;height:96.2pt">
            <v:imagedata r:id="rId5" o:title=""/>
            <o:lock v:ext="edit" ungrouping="t" rotation="t" cropping="t" verticies="t" text="t" grouping="t"/>
            <o:signatureline v:ext="edit" id="{A7CF9087-5C09-4438-B8DF-2D96BC77E580}" provid="{00000000-0000-0000-0000-000000000000}" issignatureline="t"/>
          </v:shape>
        </w:pict>
      </w:r>
      <w:bookmarkEnd w:id="0"/>
    </w:p>
    <w:sectPr w:rsidR="00000000" w:rsidRPr="00754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75432F"/>
    <w:rsid w:val="0075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80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86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1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2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8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8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4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0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5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9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2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2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0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3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0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2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4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5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1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94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2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3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4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9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9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7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5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2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9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6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89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5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5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1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7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4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8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3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Q+4ncgDwNgavPFycpGE0F+zlidY=</DigestValue>
    </Reference>
    <Reference URI="#idOfficeObject" Type="http://www.w3.org/2000/09/xmldsig#Object">
      <DigestMethod Algorithm="http://www.w3.org/2000/09/xmldsig#sha1"/>
      <DigestValue>i/jrQy3Crs0oSAZ4/uemgRLEnxI=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aX7pS6FwP+rpBNUzlynh6I0L/zU=</DigestValue>
    </Reference>
    <Reference URI="#idValidSigLnImg" Type="http://www.w3.org/2000/09/xmldsig#Object">
      <DigestMethod Algorithm="http://www.w3.org/2000/09/xmldsig#sha1"/>
      <DigestValue>vBYIB0DYGuGia81KtghUctFNm5U=</DigestValue>
    </Reference>
    <Reference URI="#idInvalidSigLnImg" Type="http://www.w3.org/2000/09/xmldsig#Object">
      <DigestMethod Algorithm="http://www.w3.org/2000/09/xmldsig#sha1"/>
      <DigestValue>rt5ABYpUWr7ru4h0XOfNzNDHRp4=</DigestValue>
    </Reference>
  </SignedInfo>
  <SignatureValue>elgqFMHsOKPlHq4jzaUfHYRKf3RyxuXfN4LM2pq9zO3oMJO9t0WpJSaxyRkfdQLx3kVryvhfoY7x
h0MKkrdIullz31JcUqPaGTbyVdqowb635/YqbhUEgF34+huyz9G+xAu5foUo2JcTT+uw4XmZBIWt
L8rhFaEJr33SuGxJPqMrbNaAdej/+jgm3DtLiypk0fJfNXSFwgHXB/aSf3tbQz1NbSV0lPY7IXsz
J/b4TW2TMpJg7667gWSqCnEMpjbiF+4EgPV+xWfzHrKqqGMnnYM+ewzMXZ/7aVekq9Sb54QK5CAL
R3RW8bibFCQOXhWKkzAVeRdNq2Fnp7mD5h089w==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sAU5+v8jpXZk0oH4KGyToXIgrLM=</DigestValue>
      </Reference>
      <Reference URI="/word/stylesWithEffects.xml?ContentType=application/vnd.ms-word.stylesWithEffects+xml">
        <DigestMethod Algorithm="http://www.w3.org/2000/09/xmldsig#sha1"/>
        <DigestValue>/L4iVJ3Gta+afND+MwQHFpfaVnI=</DigestValue>
      </Reference>
      <Reference URI="/word/webSettings.xml?ContentType=application/vnd.openxmlformats-officedocument.wordprocessingml.webSettings+xml">
        <DigestMethod Algorithm="http://www.w3.org/2000/09/xmldsig#sha1"/>
        <DigestValue>LpQdaKFYyqXImgco8TWUaInBtZM=</DigestValue>
      </Reference>
      <Reference URI="/word/settings.xml?ContentType=application/vnd.openxmlformats-officedocument.wordprocessingml.settings+xml">
        <DigestMethod Algorithm="http://www.w3.org/2000/09/xmldsig#sha1"/>
        <DigestValue>WF3iM81SgKVnHD1GxREtM19XF34=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sXpuyReOzI/Dr3N5R96HuI5nkJ0=</DigestValue>
      </Reference>
      <Reference URI="/word/document.xml?ContentType=application/vnd.openxmlformats-officedocument.wordprocessingml.document.main+xml">
        <DigestMethod Algorithm="http://www.w3.org/2000/09/xmldsig#sha1"/>
        <DigestValue>Nwi9+3DpQ69GRMICe5EhA/QtlvI=</DigestValue>
      </Reference>
      <Reference URI="/word/fontTable.xml?ContentType=application/vnd.openxmlformats-officedocument.wordprocessingml.fontTable+xml">
        <DigestMethod Algorithm="http://www.w3.org/2000/09/xmldsig#sha1"/>
        <DigestValue>WvLAu7/cB5z7XtI53xfDQUkZmAM=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2024-01-19T07:25:06Z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{A7CF9087-5C09-4438-B8DF-2D96BC77E580}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2024-01-19T07:25:06Z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CTadi6VwEvtJFpAAA6AzAuOgMAAAAAP23zAq2xkWmEry8BWQprd9StLwH1////AABrd2AAAAD1////nWmRaQAAAACAFjoDvDKVAwA7mQidaZFpAAAAAIAVOgPwYPAIAObJCxCuLwEUXJFp2LpXAfwBAABMri8BDVuRafwBAAAAAAAAEluRaUoR5Xb8AQAA2LpXAfBg8AgAAAAA5LpXASSuLwFo/i8BDLOOagAAAAASW5Fpw1qRafwBAAAAAAAAAAAAAAcAAAAAAAAAwQYqdwAAAAAHAAAAiK8vAYivLwEAAgAA/P///wEAAAAAAAAAAAAAAAAAAACkDwAA+NQU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C8BCg1rd8ucLwFAnS8BeB4Kx+ycLwEbrpZpBJ0vAbq6m2mQNcRpAQAAAIyJv2nwjsBpYAkRDIhPlHdIQg8MKF+VA6SJv2lgDhEMYA4RDEydLwEdgZZpVAbEaQAAAACMib9ppIm/aatd8wIAgPEI8J4vAVkKa3dAnS8B4P///wAAa3coX5UD4P///wAAAAAAAAAAAAAAAJABAAAAAAABAAAFAGEAcgBpAGEAbAAAAAAAAAAAAAAAAAAAAAAAAAAAAAAAAAAAAMEGKncAAAAABgAAAKSeLwGkni8BAAIAAPz///8BAAAAAAAAAAAAAAAAAAAAAAAAAAAAAADcDwAA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AAHAgIiUwB5AHMAdABlAG0AAAAAAAAAAAAAAAAAAAAAAAAAAAAAAAAAAAAAAAAAAAAAAAAAAAAAAAAAAAAAAAAAAAAAAAAAh3c0HgENAAAAAMBvLwGdtmt3YBgAAIBvLwE0HgENmwAAPgEAAADNDp5pNB4BDQCZWBAAAAAAAACAPQAAAACAAwAANB4N/wEAAAAAAAAAf6vzAgAAAACwcy8B3LRrdzQeAQ2AvJsJJAAAAP////8AAAAA6hQhYQAAAAAwcC8BAABrd2AYAADwby8BwAKGD+oUIWHwcy8BAAAAAGAYA///////aBQAAAoDCgBQnA0LAAAAAOoUYf//////AACsCAAAhneAq0EWAAAAANuMhneYqxYCAACsCAAJAABgci8BAAAAAN16a3ewcy8B93prdwIAAAIAAAAAAQAAAPjUF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vAQoNa3dwRweiAKsvAdMdClEIbJlpNAAAAAAAAAA3FAFZhAAAAQEAAAAAAAAANxQBWSCroAsAAAAAAACAPQAAAABwFAAANxRZ/wAAAAAAAAAAAVkBAAAAAAAAAAAANxQBWSCroAtravMC3K4vAbCsLwFZCmt3AKsvAfX///8AAGt3IC5yd/X///8AAAAAAAAAAAAAAACQAQAAAAAAAQAABQB0AGEAaABvAG0AYQAAAAAAAAAAAAAAAAAAAAAAAAAAAAAAAADBBip3AAAAAAcAAABkrC8BZKwvAQACAAD8////AQAAAAAAAAAAAAAAAAAAAAAAAAAAAAAArA0AAG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k2nYulcBL7SRaQAAOgMwLjoDAAAAAD9t8wKtsZFphK8vAVkKa3fUrS8B9f///wAAa3dgAAAA9f///51pkWkAAAAAgBY6A7wylQMAO5kInWmRaQAAAACAFToD8GDwCADmyQsQri8BFFyRadi6VwH8AQAATK4vAQ1bkWn8AQAAAAAAABJbkWlKEeV2/AEAANi6VwHwYPAIAAAAAOS6VwEkri8BaP4vAQyzjmoAAAAAEluRacNakWn8AQAAAAAAAAAAAAAHAAAAAAAAAMEGKncAAAAABwAAAIivLwGIry8BAAIAAPz///8BAAAAAAAAAAAAAAAAAAAApA8AAPjUFH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vAQoNa3fLnC8BQJ0vAXgeCsfsnC8BG66WaQSdLwG6uptpkDXEaQEAAACMib9p8I7AaWAJEQyIT5R3SEIPDChflQOkib9pYA4RDGAOEQxMnS8BHYGWaVQGxGkAAAAAjIm/aaSJv2mrXfMCAIDxCPCeLwFZCmt3QJ0vAeD///8AAGt3KF+VA+D///8AAAAAAAAAAAAAAACQAQAAAAAAAQAABQBhAHIAaQBhAGwAAAAAAAAAAAAAAAAAAAAAAAAAAAAAAAAAAADBBip3AAAAAAYAAACkni8BpJ4vAQACAAD8////AQAAAAAAAAAAAAAAAAAAAAAAAAAAAAAA3A8AAG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AABwICIlMAeQBzAHQAZQBtAAAAAAAAAAAAAAAAAAAAAAAAAAAAAAAAAAAAAAAAAAAAAAAAAAAAAAAAAAAAAAAAAAAAAAAAAAAAAAAAAAAAAAAAAAAAAAAAAAAAAAAAAAAAAAAAAAAAAAAAAAAAAAAAAAAAAAAAAAAAVABhAJhvLwERGZRp4G8vAbRvLwGGF5RpAACID0wEAAAAAAAAOJWKCAEAAADYby8BEReUaQAAiA8EAAAA4G8vAc4KIc4AAAAAMHAvAQAAa3dgGAAA8G8vAcAChg/OCiHO8HMvAQQAAABgGAP//////2gUAAAKAwoAUJwNCwAAAADOCs7//////wAArAgAAIZ3+MiLGAAAAADbjIZ3mKsWAgAArAgACQAAYHIvAQAAAADdemt3sHMvAfd6a3cCAAACAAAAAAEAAAD41BR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3069</Words>
  <Characters>21753</Characters>
  <Application>Microsoft Office Word</Application>
  <DocSecurity>0</DocSecurity>
  <Lines>181</Lines>
  <Paragraphs>49</Paragraphs>
  <ScaleCrop>false</ScaleCrop>
  <Company/>
  <LinksUpToDate>false</LinksUpToDate>
  <CharactersWithSpaces>24773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2024-01-19T07:25:00Z</dcterms:created>
  <dcterms:modified xsi:type="dcterms:W3CDTF">2024-01-19T07:25:00Z</dcterms:modified>
</cp:coreProperties>
</file>